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著作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模块使用流程 （老师）</w:t>
      </w:r>
    </w:p>
    <w:p>
      <w:pPr>
        <w:rPr>
          <w:rFonts w:hint="eastAsia"/>
        </w:rPr>
      </w:pPr>
    </w:p>
    <w:p>
      <w:r>
        <w:rPr>
          <w:rFonts w:hint="eastAsia"/>
        </w:rPr>
        <w:t>推荐</w:t>
      </w:r>
      <w:r>
        <w:t>使用的</w:t>
      </w:r>
      <w:r>
        <w:rPr>
          <w:rFonts w:hint="eastAsia"/>
        </w:rPr>
        <w:t>浏览器（尽量</w:t>
      </w:r>
      <w:r>
        <w:t>使用高版本）：</w:t>
      </w:r>
    </w:p>
    <w:p>
      <w:pPr>
        <w:ind w:left="420" w:leftChars="200"/>
        <w:rPr>
          <w:rFonts w:hint="eastAsia"/>
        </w:rPr>
      </w:pPr>
      <w:r>
        <w:t>Firefox</w:t>
      </w:r>
      <w:r>
        <w:rPr>
          <w:rFonts w:hint="eastAsia"/>
        </w:rPr>
        <w:t>(火狐</w:t>
      </w:r>
      <w:r>
        <w:t>浏览器</w:t>
      </w:r>
      <w:r>
        <w:rPr>
          <w:rFonts w:hint="eastAsia"/>
        </w:rPr>
        <w:t>)</w:t>
      </w:r>
    </w:p>
    <w:p>
      <w:pPr>
        <w:ind w:left="420" w:leftChars="200"/>
      </w:pPr>
      <w:r>
        <w:rPr>
          <w:rFonts w:hint="eastAsia"/>
        </w:rPr>
        <w:t>Chrome(谷歌</w:t>
      </w:r>
      <w:r>
        <w:t>浏览器</w:t>
      </w:r>
      <w:r>
        <w:rPr>
          <w:rFonts w:hint="eastAsia"/>
        </w:rPr>
        <w:t>)</w:t>
      </w:r>
    </w:p>
    <w:p>
      <w:pPr>
        <w:ind w:left="420" w:leftChars="200"/>
      </w:pPr>
      <w:r>
        <w:t>IE10+</w:t>
      </w:r>
    </w:p>
    <w:p>
      <w:pPr>
        <w:ind w:left="420" w:leftChars="200"/>
        <w:rPr>
          <w:rFonts w:hint="eastAsia"/>
        </w:rPr>
      </w:pPr>
      <w:r>
        <w:t>360</w:t>
      </w:r>
      <w:r>
        <w:rPr>
          <w:rFonts w:hint="eastAsia"/>
        </w:rPr>
        <w:t>浏览器-</w:t>
      </w:r>
      <w:r>
        <w:t>极速模式</w:t>
      </w:r>
    </w:p>
    <w:p/>
    <w:p>
      <w:pPr>
        <w:rPr>
          <w:rFonts w:hint="eastAsia"/>
        </w:rPr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在 科研</w:t>
      </w:r>
      <w:r>
        <w:t xml:space="preserve">平台 </w:t>
      </w:r>
      <w:r>
        <w:rPr>
          <w:rFonts w:hint="eastAsia"/>
        </w:rPr>
        <w:t>桌面</w:t>
      </w:r>
      <w:r>
        <w:t>中点击</w:t>
      </w:r>
      <w:r>
        <w:rPr>
          <w:rFonts w:hint="eastAsia"/>
        </w:rPr>
        <w:t xml:space="preserve"> ‘著作</w:t>
      </w:r>
      <w:r>
        <w:t xml:space="preserve">’ </w:t>
      </w:r>
      <w:r>
        <w:rPr>
          <w:rFonts w:hint="eastAsia"/>
        </w:rPr>
        <w:t>模块</w:t>
      </w:r>
    </w:p>
    <w:p>
      <w:pPr>
        <w:pStyle w:val="6"/>
        <w:ind w:left="360" w:firstLine="0" w:firstLineChars="0"/>
      </w:pPr>
      <w:r>
        <w:drawing>
          <wp:inline distT="0" distB="0" distL="0" distR="0">
            <wp:extent cx="5274310" cy="32759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在著作</w:t>
      </w:r>
      <w:r>
        <w:t>模块</w:t>
      </w:r>
      <w:r>
        <w:rPr>
          <w:rFonts w:hint="eastAsia"/>
        </w:rPr>
        <w:t>中</w:t>
      </w:r>
      <w:r>
        <w:t>点击</w:t>
      </w:r>
      <w:r>
        <w:rPr>
          <w:b/>
        </w:rPr>
        <w:t>新增</w:t>
      </w:r>
      <w:r>
        <w:rPr>
          <w:rFonts w:hint="eastAsia"/>
        </w:rPr>
        <w:t>按钮</w:t>
      </w:r>
    </w:p>
    <w:p>
      <w:pPr>
        <w:pStyle w:val="6"/>
        <w:ind w:left="360" w:firstLine="0" w:firstLineChars="0"/>
      </w:pPr>
      <w:r>
        <w:drawing>
          <wp:inline distT="0" distB="0" distL="0" distR="0">
            <wp:extent cx="5274310" cy="23025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</w:pPr>
    </w:p>
    <w:p>
      <w:pPr>
        <w:pStyle w:val="6"/>
        <w:ind w:left="360" w:firstLine="0" w:firstLineChars="0"/>
      </w:pPr>
    </w:p>
    <w:p>
      <w:pPr>
        <w:pStyle w:val="6"/>
        <w:ind w:left="360" w:firstLine="0" w:firstLineChars="0"/>
        <w:rPr>
          <w:rFonts w:hint="eastAsia"/>
        </w:rPr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在</w:t>
      </w:r>
      <w:r>
        <w:t>打开的</w:t>
      </w:r>
      <w:r>
        <w:rPr>
          <w:rFonts w:hint="eastAsia"/>
        </w:rPr>
        <w:t>著作</w:t>
      </w:r>
      <w:r>
        <w:t>基本信息</w:t>
      </w:r>
      <w:r>
        <w:rPr>
          <w:rFonts w:hint="eastAsia"/>
        </w:rPr>
        <w:t>填写</w:t>
      </w:r>
      <w:r>
        <w:t>界面中，填入著作</w:t>
      </w:r>
      <w:r>
        <w:rPr>
          <w:rFonts w:hint="eastAsia"/>
        </w:rPr>
        <w:t>信息，名称</w:t>
      </w:r>
      <w:r>
        <w:t>前</w:t>
      </w:r>
      <w:r>
        <w:rPr>
          <w:rFonts w:hint="eastAsia"/>
        </w:rPr>
        <w:t>带</w:t>
      </w:r>
      <w:r>
        <w:t xml:space="preserve"> </w:t>
      </w:r>
      <w:r>
        <w:rPr>
          <w:rFonts w:hint="eastAsia"/>
          <w:color w:val="FF0000"/>
        </w:rPr>
        <w:t>*</w:t>
      </w:r>
      <w:r>
        <w:rPr>
          <w:color w:val="FF0000"/>
        </w:rPr>
        <w:t xml:space="preserve"> </w:t>
      </w:r>
      <w:r>
        <w:t>为必填项</w:t>
      </w:r>
    </w:p>
    <w:p>
      <w:pPr>
        <w:pStyle w:val="6"/>
        <w:ind w:left="360" w:firstLine="0" w:firstLineChars="0"/>
      </w:pPr>
      <w:r>
        <w:drawing>
          <wp:inline distT="0" distB="0" distL="0" distR="0">
            <wp:extent cx="5274310" cy="60369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3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</w:pPr>
      <w:r>
        <w:rPr>
          <w:rFonts w:hint="eastAsia"/>
        </w:rPr>
        <w:t>信息</w:t>
      </w:r>
      <w:r>
        <w:t>录入完毕后点击</w:t>
      </w:r>
      <w:r>
        <w:rPr>
          <w:rFonts w:hint="eastAsia"/>
        </w:rPr>
        <w:t xml:space="preserve"> </w:t>
      </w:r>
      <w:r>
        <w:rPr>
          <w:rFonts w:hint="eastAsia"/>
          <w:b/>
        </w:rPr>
        <w:t>保存</w:t>
      </w:r>
      <w:r>
        <w:rPr>
          <w:rFonts w:hint="eastAsia"/>
        </w:rPr>
        <w:t xml:space="preserve"> 按钮</w:t>
      </w:r>
    </w:p>
    <w:p>
      <w:pPr>
        <w:pStyle w:val="6"/>
        <w:ind w:left="360" w:firstLine="0" w:firstLineChars="0"/>
      </w:pPr>
    </w:p>
    <w:p>
      <w:pPr>
        <w:pStyle w:val="6"/>
        <w:ind w:left="360" w:firstLine="0" w:firstLineChars="0"/>
      </w:pPr>
    </w:p>
    <w:p>
      <w:pPr>
        <w:pStyle w:val="6"/>
        <w:ind w:left="360" w:firstLine="0" w:firstLineChars="0"/>
      </w:pPr>
    </w:p>
    <w:p>
      <w:pPr>
        <w:pStyle w:val="6"/>
        <w:ind w:left="360" w:firstLine="0" w:firstLineChars="0"/>
      </w:pPr>
    </w:p>
    <w:p>
      <w:pPr>
        <w:pStyle w:val="6"/>
        <w:ind w:left="360" w:firstLine="0" w:firstLineChars="0"/>
      </w:pPr>
    </w:p>
    <w:p>
      <w:pPr>
        <w:pStyle w:val="6"/>
        <w:ind w:left="360" w:firstLine="0" w:firstLineChars="0"/>
      </w:pPr>
    </w:p>
    <w:p>
      <w:pPr>
        <w:pStyle w:val="6"/>
        <w:ind w:left="360" w:firstLine="0" w:firstLineChars="0"/>
      </w:pPr>
    </w:p>
    <w:p>
      <w:pPr>
        <w:pStyle w:val="6"/>
        <w:ind w:left="360" w:firstLine="0" w:firstLineChars="0"/>
      </w:pPr>
    </w:p>
    <w:p>
      <w:pPr>
        <w:pStyle w:val="6"/>
        <w:ind w:left="360" w:firstLine="0" w:firstLineChars="0"/>
      </w:pPr>
    </w:p>
    <w:p>
      <w:pPr>
        <w:pStyle w:val="6"/>
        <w:ind w:left="360" w:firstLine="0" w:firstLineChars="0"/>
      </w:pPr>
    </w:p>
    <w:p>
      <w:pPr>
        <w:pStyle w:val="6"/>
        <w:ind w:left="360" w:firstLine="0" w:firstLineChars="0"/>
      </w:pPr>
    </w:p>
    <w:p>
      <w:pPr>
        <w:pStyle w:val="6"/>
        <w:numPr>
          <w:ilvl w:val="0"/>
          <w:numId w:val="1"/>
        </w:numPr>
        <w:ind w:firstLineChars="0"/>
        <w:rPr>
          <w:rFonts w:hint="eastAsia" w:eastAsiaTheme="minorEastAsia"/>
          <w:lang w:val="en-US" w:eastAsia="zh-CN"/>
        </w:rPr>
      </w:pPr>
      <w:r>
        <w:rPr>
          <w:rFonts w:hint="eastAsia"/>
        </w:rPr>
        <w:t>在</w:t>
      </w:r>
      <w:r>
        <w:t>保存完基本信息后，</w:t>
      </w:r>
      <w:r>
        <w:rPr>
          <w:rFonts w:hint="eastAsia"/>
          <w:lang w:eastAsia="zh-CN"/>
        </w:rPr>
        <w:t>填写作者信息，尤其是</w:t>
      </w:r>
      <w:r>
        <w:t>第一</w:t>
      </w:r>
      <w:bookmarkStart w:id="3" w:name="_GoBack"/>
      <w:bookmarkEnd w:id="3"/>
      <w:r>
        <w:t>作者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多人合著的，我校教职工全部填入，有几人填几人，外单位不填。</w:t>
      </w:r>
    </w:p>
    <w:p>
      <w:pPr>
        <w:pStyle w:val="6"/>
        <w:ind w:left="360" w:firstLine="0" w:firstLineChars="0"/>
      </w:pPr>
      <w:r>
        <w:drawing>
          <wp:inline distT="0" distB="0" distL="0" distR="0">
            <wp:extent cx="5274310" cy="3234690"/>
            <wp:effectExtent l="0" t="0" r="254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ind w:left="360" w:firstLine="0" w:firstLineChars="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  <w:lang w:eastAsia="zh-CN"/>
        </w:rPr>
        <w:t>在</w:t>
      </w:r>
      <w:r>
        <w:rPr>
          <w:rFonts w:hint="eastAsia"/>
        </w:rPr>
        <w:t>编辑</w:t>
      </w:r>
      <w:r>
        <w:t>完</w:t>
      </w:r>
      <w:r>
        <w:rPr>
          <w:rFonts w:hint="eastAsia"/>
        </w:rPr>
        <w:t>作者信息并保存</w:t>
      </w:r>
      <w:r>
        <w:t>后</w:t>
      </w:r>
      <w:r>
        <w:rPr>
          <w:rFonts w:hint="eastAsia"/>
        </w:rPr>
        <w:t>，点击</w:t>
      </w:r>
      <w:r>
        <w:t>“</w:t>
      </w:r>
      <w:bookmarkStart w:id="0" w:name="OLE_LINK2"/>
      <w:r>
        <w:rPr>
          <w:rFonts w:hint="eastAsia"/>
        </w:rPr>
        <w:t>附件材料</w:t>
      </w:r>
      <w:bookmarkEnd w:id="0"/>
      <w:r>
        <w:t>”</w:t>
      </w:r>
      <w:r>
        <w:rPr>
          <w:rFonts w:hint="eastAsia"/>
        </w:rPr>
        <w:t>，进入附件材料</w:t>
      </w:r>
      <w:r>
        <w:t>页面</w:t>
      </w:r>
      <w:r>
        <w:rPr>
          <w:rFonts w:hint="eastAsia"/>
        </w:rPr>
        <w:t>，点击</w:t>
      </w:r>
      <w:r>
        <w:t>页面中的</w:t>
      </w:r>
      <w:r>
        <w:rPr>
          <w:rFonts w:hint="eastAsia"/>
        </w:rPr>
        <w:t>“上传”</w:t>
      </w:r>
      <w:r>
        <w:t>按钮，添加相应的</w:t>
      </w:r>
      <w:r>
        <w:rPr>
          <w:rFonts w:hint="eastAsia"/>
        </w:rPr>
        <w:t>附件材料</w:t>
      </w:r>
      <w:r>
        <w:rPr>
          <w:rFonts w:hint="eastAsia"/>
          <w:lang w:eastAsia="zh-CN"/>
        </w:rPr>
        <w:t>；</w:t>
      </w:r>
      <w:r>
        <w:rPr>
          <w:rFonts w:hint="eastAsia"/>
        </w:rPr>
        <w:t>在‘</w:t>
      </w:r>
      <w:r>
        <w:t xml:space="preserve">附件材料’ </w:t>
      </w:r>
      <w:r>
        <w:rPr>
          <w:rFonts w:hint="eastAsia"/>
        </w:rPr>
        <w:t>中上传著作</w:t>
      </w:r>
      <w:r>
        <w:t>封面</w:t>
      </w:r>
      <w:r>
        <w:rPr>
          <w:rFonts w:hint="eastAsia"/>
          <w:lang w:eastAsia="zh-CN"/>
        </w:rPr>
        <w:t>、版权页等材料</w:t>
      </w:r>
    </w:p>
    <w:p>
      <w:pPr>
        <w:pStyle w:val="6"/>
        <w:ind w:left="360" w:firstLine="0" w:firstLineChars="0"/>
      </w:pPr>
      <w:r>
        <w:drawing>
          <wp:inline distT="0" distB="0" distL="0" distR="0">
            <wp:extent cx="5274310" cy="34671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2" w:firstLineChars="200"/>
      </w:pPr>
      <w:bookmarkStart w:id="1" w:name="OLE_LINK6"/>
      <w:bookmarkStart w:id="2" w:name="OLE_LINK5"/>
      <w:r>
        <w:rPr>
          <w:rFonts w:hint="eastAsia"/>
          <w:b/>
          <w:bCs/>
          <w:color w:val="FF0000"/>
        </w:rPr>
        <w:t>注</w:t>
      </w:r>
      <w:r>
        <w:rPr>
          <w:rFonts w:hint="eastAsia"/>
        </w:rPr>
        <w:t>:如有文件转换问题,可点击红字查看。</w:t>
      </w:r>
      <w:bookmarkEnd w:id="1"/>
      <w:bookmarkEnd w:id="2"/>
    </w:p>
    <w:p>
      <w:pPr>
        <w:ind w:firstLine="420" w:firstLineChars="200"/>
      </w:pPr>
    </w:p>
    <w:p>
      <w:pPr>
        <w:ind w:firstLine="420" w:firstLineChars="20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以上信息补充</w:t>
      </w:r>
      <w:r>
        <w:t>完毕后，</w:t>
      </w:r>
      <w:r>
        <w:rPr>
          <w:rFonts w:hint="eastAsia"/>
        </w:rPr>
        <w:t>点击</w:t>
      </w:r>
      <w:r>
        <w:t>提交按钮即可</w:t>
      </w:r>
      <w:r>
        <w:rPr>
          <w:rFonts w:hint="eastAsia"/>
        </w:rPr>
        <w:t>，</w:t>
      </w:r>
      <w:r>
        <w:t>如下图所示。</w:t>
      </w:r>
    </w:p>
    <w:p>
      <w:pPr>
        <w:pStyle w:val="6"/>
        <w:ind w:left="360" w:firstLine="0" w:firstLineChars="0"/>
      </w:pPr>
      <w:r>
        <w:drawing>
          <wp:inline distT="0" distB="0" distL="0" distR="0">
            <wp:extent cx="5274310" cy="259905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</w:pPr>
      <w:r>
        <w:rPr>
          <w:rFonts w:hint="eastAsia"/>
        </w:rPr>
        <w:t>提交</w:t>
      </w:r>
      <w:r>
        <w:t>后，应该会显示如下界面</w:t>
      </w:r>
      <w:r>
        <w:rPr>
          <w:rFonts w:hint="eastAsia"/>
        </w:rPr>
        <w:t>，此时</w:t>
      </w:r>
      <w:r>
        <w:t>可通过流程图看到目前</w:t>
      </w:r>
      <w:r>
        <w:rPr>
          <w:rFonts w:hint="eastAsia"/>
        </w:rPr>
        <w:t>该</w:t>
      </w:r>
      <w:r>
        <w:t>著作</w:t>
      </w:r>
      <w:r>
        <w:rPr>
          <w:rFonts w:hint="eastAsia"/>
        </w:rPr>
        <w:t>流程</w:t>
      </w:r>
      <w:r>
        <w:t>状态为二级单位待审核</w:t>
      </w:r>
      <w:r>
        <w:rPr>
          <w:rFonts w:hint="eastAsia"/>
        </w:rPr>
        <w:t>。</w:t>
      </w:r>
    </w:p>
    <w:p>
      <w:pPr>
        <w:pStyle w:val="6"/>
        <w:ind w:left="360" w:firstLine="0" w:firstLineChars="0"/>
      </w:pPr>
      <w:r>
        <w:drawing>
          <wp:inline distT="0" distB="0" distL="0" distR="0">
            <wp:extent cx="5274310" cy="255397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92FDF"/>
    <w:multiLevelType w:val="multilevel"/>
    <w:tmpl w:val="48692FD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CB"/>
    <w:rsid w:val="00035A75"/>
    <w:rsid w:val="000F69CB"/>
    <w:rsid w:val="001B42CA"/>
    <w:rsid w:val="00203588"/>
    <w:rsid w:val="00220C89"/>
    <w:rsid w:val="0023061C"/>
    <w:rsid w:val="00286901"/>
    <w:rsid w:val="002E4F49"/>
    <w:rsid w:val="004425E8"/>
    <w:rsid w:val="00453CA4"/>
    <w:rsid w:val="00484F23"/>
    <w:rsid w:val="004B3954"/>
    <w:rsid w:val="00687039"/>
    <w:rsid w:val="00741E95"/>
    <w:rsid w:val="007B63A1"/>
    <w:rsid w:val="0082734D"/>
    <w:rsid w:val="009469C5"/>
    <w:rsid w:val="009D094A"/>
    <w:rsid w:val="009D125B"/>
    <w:rsid w:val="00A84F04"/>
    <w:rsid w:val="00C67185"/>
    <w:rsid w:val="00C92E18"/>
    <w:rsid w:val="00CD5DCC"/>
    <w:rsid w:val="00D30B78"/>
    <w:rsid w:val="00D62375"/>
    <w:rsid w:val="00D63AA6"/>
    <w:rsid w:val="00DB07F3"/>
    <w:rsid w:val="00E40CA2"/>
    <w:rsid w:val="00E72FEF"/>
    <w:rsid w:val="00F5044A"/>
    <w:rsid w:val="00F50C53"/>
    <w:rsid w:val="0E447A90"/>
    <w:rsid w:val="11977CAA"/>
    <w:rsid w:val="7D74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</Words>
  <Characters>371</Characters>
  <Lines>3</Lines>
  <Paragraphs>1</Paragraphs>
  <ScaleCrop>false</ScaleCrop>
  <LinksUpToDate>false</LinksUpToDate>
  <CharactersWithSpaces>434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2017-11-20T01:47:00Z</dcterms:created>
  <dc:creator>Administrator</dc:creator>
  <cp:lastModifiedBy>武芳</cp:lastModifiedBy>
  <dcterms:modified xsi:type="dcterms:W3CDTF">2017-11-23T01:56:59Z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